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264EE" w14:textId="77777777" w:rsidR="000E1458" w:rsidRPr="004769DA" w:rsidRDefault="000E1458" w:rsidP="00CB7AFD">
      <w:pPr>
        <w:pStyle w:val="Nagwek7"/>
        <w:numPr>
          <w:ilvl w:val="0"/>
          <w:numId w:val="0"/>
        </w:numPr>
        <w:ind w:left="1296"/>
        <w:rPr>
          <w:rFonts w:ascii="Garamond" w:hAnsi="Garamond"/>
        </w:rPr>
      </w:pPr>
      <w:bookmarkStart w:id="0" w:name="_Toc370126050"/>
      <w:bookmarkStart w:id="1" w:name="_Toc378859620"/>
      <w:bookmarkStart w:id="2" w:name="_Toc440291129"/>
      <w:r w:rsidRPr="004769DA">
        <w:rPr>
          <w:rFonts w:ascii="Garamond" w:hAnsi="Garamond"/>
        </w:rPr>
        <w:t>DOBÓR ZAWORU BEZPIECZEŃSTWA</w:t>
      </w:r>
      <w:bookmarkEnd w:id="0"/>
      <w:bookmarkEnd w:id="1"/>
      <w:bookmarkEnd w:id="2"/>
      <w:r w:rsidRPr="004769DA">
        <w:rPr>
          <w:rFonts w:ascii="Garamond" w:hAnsi="Garamond"/>
        </w:rPr>
        <w:t xml:space="preserve"> DLA PODGRZEWACZA CWU</w:t>
      </w:r>
    </w:p>
    <w:p w14:paraId="2996F2E7" w14:textId="77777777" w:rsidR="000E1458" w:rsidRPr="00B13BDB" w:rsidRDefault="000E1458" w:rsidP="000E1458">
      <w:pPr>
        <w:spacing w:line="276" w:lineRule="auto"/>
        <w:ind w:left="426"/>
        <w:rPr>
          <w:rFonts w:ascii="Garamond" w:hAnsi="Garamond"/>
          <w:sz w:val="22"/>
          <w:highlight w:val="yellow"/>
        </w:rPr>
      </w:pPr>
    </w:p>
    <w:p w14:paraId="1EF145E3" w14:textId="77777777" w:rsidR="000E1458" w:rsidRPr="00B13BDB" w:rsidRDefault="000E1458" w:rsidP="000E1458">
      <w:pPr>
        <w:numPr>
          <w:ilvl w:val="0"/>
          <w:numId w:val="2"/>
        </w:numPr>
        <w:spacing w:line="276" w:lineRule="auto"/>
        <w:ind w:left="426"/>
        <w:jc w:val="left"/>
        <w:rPr>
          <w:rFonts w:ascii="Garamond" w:hAnsi="Garamond"/>
          <w:b/>
          <w:sz w:val="24"/>
        </w:rPr>
      </w:pPr>
      <w:r w:rsidRPr="00B13BDB">
        <w:rPr>
          <w:rFonts w:ascii="Garamond" w:hAnsi="Garamond"/>
          <w:b/>
          <w:sz w:val="24"/>
        </w:rPr>
        <w:t xml:space="preserve">Obliczenie przepustowości zaworu bezpieczeństwa na możliwość „przebicia” rurek podgrzewacza CWU </w:t>
      </w:r>
    </w:p>
    <w:p w14:paraId="2912D142" w14:textId="77777777" w:rsidR="000E1458" w:rsidRPr="00B13BDB" w:rsidRDefault="000E1458" w:rsidP="000E1458">
      <w:pPr>
        <w:spacing w:line="276" w:lineRule="auto"/>
        <w:rPr>
          <w:rFonts w:ascii="Garamond" w:hAnsi="Garamond"/>
          <w:sz w:val="24"/>
        </w:rPr>
      </w:pPr>
    </w:p>
    <w:p w14:paraId="51F2A8DE" w14:textId="77777777" w:rsidR="00B13BDB" w:rsidRPr="00B13BDB" w:rsidRDefault="00B13BDB" w:rsidP="000E1458">
      <w:pPr>
        <w:spacing w:line="276" w:lineRule="auto"/>
        <w:jc w:val="center"/>
        <w:rPr>
          <w:rFonts w:ascii="Garamond" w:hAnsi="Garamond"/>
          <w:sz w:val="24"/>
        </w:rPr>
      </w:pPr>
    </w:p>
    <w:p w14:paraId="654528F5" w14:textId="77777777" w:rsidR="00B13BDB" w:rsidRPr="00B13BDB" w:rsidRDefault="00B13BDB" w:rsidP="000E1458">
      <w:pPr>
        <w:spacing w:line="276" w:lineRule="auto"/>
        <w:jc w:val="center"/>
        <w:rPr>
          <w:rFonts w:ascii="Garamond" w:hAnsi="Garamond"/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m=5,03∙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α</m:t>
              </m:r>
            </m:e>
            <m:sub>
              <m:r>
                <w:rPr>
                  <w:rFonts w:ascii="Cambria Math" w:hAnsi="Cambria Math"/>
                  <w:sz w:val="24"/>
                </w:rPr>
                <m:t>c</m:t>
              </m:r>
            </m:sub>
          </m:sSub>
          <m:r>
            <w:rPr>
              <w:rFonts w:ascii="Cambria Math" w:hAnsi="Cambria Math"/>
              <w:sz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</m:sSub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4"/>
                </w:rPr>
                <m:t>∙ρ</m:t>
              </m:r>
            </m:e>
          </m:rad>
        </m:oMath>
      </m:oMathPara>
    </w:p>
    <w:p w14:paraId="294136D1" w14:textId="77777777" w:rsidR="00B13BDB" w:rsidRPr="00B13BDB" w:rsidRDefault="00B13BDB" w:rsidP="000E1458">
      <w:pPr>
        <w:spacing w:line="276" w:lineRule="auto"/>
        <w:jc w:val="center"/>
        <w:rPr>
          <w:rFonts w:ascii="Garamond" w:hAnsi="Garamond"/>
          <w:sz w:val="24"/>
        </w:rPr>
      </w:pPr>
    </w:p>
    <w:p w14:paraId="45E0B469" w14:textId="288451D8" w:rsidR="00B13BDB" w:rsidRPr="00B13BDB" w:rsidRDefault="00B13BDB" w:rsidP="00B13BDB">
      <w:pPr>
        <w:spacing w:line="276" w:lineRule="auto"/>
        <w:jc w:val="center"/>
        <w:rPr>
          <w:rFonts w:ascii="Garamond" w:hAnsi="Garamond"/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m=5,03∙1∙1256∙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0,6-0,3</m:t>
                  </m:r>
                </m:e>
              </m:d>
              <m:r>
                <w:rPr>
                  <w:rFonts w:ascii="Cambria Math" w:hAnsi="Cambria Math"/>
                  <w:sz w:val="24"/>
                </w:rPr>
                <m:t>∙999,23</m:t>
              </m:r>
            </m:e>
          </m:rad>
          <m:r>
            <w:rPr>
              <w:rFonts w:ascii="Cambria Math" w:hAnsi="Cambria Math"/>
              <w:sz w:val="24"/>
            </w:rPr>
            <m:t>=109383,30 kg/h</m:t>
          </m:r>
        </m:oMath>
      </m:oMathPara>
    </w:p>
    <w:p w14:paraId="5875FABB" w14:textId="77777777" w:rsidR="00B13BDB" w:rsidRPr="00B13BDB" w:rsidRDefault="00B13BDB" w:rsidP="000E1458">
      <w:pPr>
        <w:spacing w:line="276" w:lineRule="auto"/>
        <w:jc w:val="center"/>
        <w:rPr>
          <w:rFonts w:ascii="Garamond" w:hAnsi="Garamond"/>
          <w:sz w:val="24"/>
        </w:rPr>
      </w:pPr>
    </w:p>
    <w:p w14:paraId="4120C8ED" w14:textId="77777777" w:rsidR="000E1458" w:rsidRPr="00B13BDB" w:rsidRDefault="000E1458" w:rsidP="000E1458">
      <w:pPr>
        <w:spacing w:line="276" w:lineRule="auto"/>
        <w:jc w:val="center"/>
        <w:rPr>
          <w:rFonts w:ascii="Garamond" w:hAnsi="Garamond"/>
          <w:sz w:val="24"/>
        </w:rPr>
      </w:pPr>
    </w:p>
    <w:p w14:paraId="21C902A4" w14:textId="77777777" w:rsidR="000E1458" w:rsidRPr="00B13BDB" w:rsidRDefault="000E1458" w:rsidP="000E1458">
      <w:pPr>
        <w:spacing w:line="276" w:lineRule="auto"/>
        <w:jc w:val="left"/>
        <w:rPr>
          <w:rFonts w:ascii="Garamond" w:hAnsi="Garamond"/>
          <w:sz w:val="24"/>
        </w:rPr>
      </w:pPr>
      <w:r w:rsidRPr="00B13BDB">
        <w:rPr>
          <w:rFonts w:ascii="Garamond" w:hAnsi="Garamond"/>
          <w:sz w:val="24"/>
        </w:rPr>
        <w:t xml:space="preserve">m – przepustowość zaworu bezpieczeństwa [kg/h] </w:t>
      </w:r>
    </w:p>
    <w:p w14:paraId="37771F8D" w14:textId="1D5B9BCF" w:rsidR="000E1458" w:rsidRPr="00B13BDB" w:rsidRDefault="000E1458" w:rsidP="000E1458">
      <w:pPr>
        <w:spacing w:line="276" w:lineRule="auto"/>
        <w:jc w:val="left"/>
        <w:rPr>
          <w:rFonts w:ascii="Garamond" w:hAnsi="Garamond"/>
          <w:sz w:val="24"/>
        </w:rPr>
      </w:pPr>
      <w:r w:rsidRPr="00B13BDB">
        <w:rPr>
          <w:rFonts w:ascii="Garamond" w:hAnsi="Garamond"/>
          <w:sz w:val="24"/>
        </w:rPr>
        <w:t>α</w:t>
      </w:r>
      <w:proofErr w:type="gramStart"/>
      <w:r w:rsidRPr="00B13BDB">
        <w:rPr>
          <w:rFonts w:ascii="Garamond" w:hAnsi="Garamond"/>
          <w:sz w:val="24"/>
          <w:vertAlign w:val="subscript"/>
        </w:rPr>
        <w:t>c</w:t>
      </w:r>
      <w:r w:rsidRPr="00B13BDB">
        <w:rPr>
          <w:rFonts w:ascii="Garamond" w:hAnsi="Garamond"/>
          <w:sz w:val="24"/>
        </w:rPr>
        <w:t xml:space="preserve">  –</w:t>
      </w:r>
      <w:proofErr w:type="gramEnd"/>
      <w:r w:rsidRPr="00B13BDB">
        <w:rPr>
          <w:rFonts w:ascii="Garamond" w:hAnsi="Garamond"/>
          <w:sz w:val="24"/>
        </w:rPr>
        <w:t xml:space="preserve"> współczynnik wypływu zaworu bezpieczeństwa = </w:t>
      </w:r>
      <w:r w:rsidR="00CB7AFD">
        <w:rPr>
          <w:rFonts w:ascii="Garamond" w:hAnsi="Garamond"/>
          <w:sz w:val="24"/>
        </w:rPr>
        <w:t>1</w:t>
      </w:r>
    </w:p>
    <w:p w14:paraId="7002331F" w14:textId="77777777" w:rsidR="000E1458" w:rsidRPr="00B13BDB" w:rsidRDefault="000E1458" w:rsidP="000E1458">
      <w:pPr>
        <w:spacing w:line="276" w:lineRule="auto"/>
        <w:jc w:val="left"/>
        <w:rPr>
          <w:rFonts w:ascii="Garamond" w:hAnsi="Garamond"/>
          <w:sz w:val="24"/>
        </w:rPr>
      </w:pPr>
      <w:r w:rsidRPr="00B13BDB">
        <w:rPr>
          <w:rFonts w:ascii="Garamond" w:hAnsi="Garamond"/>
          <w:sz w:val="24"/>
        </w:rPr>
        <w:t>p</w:t>
      </w:r>
      <w:proofErr w:type="gramStart"/>
      <w:r w:rsidRPr="00B13BDB">
        <w:rPr>
          <w:rFonts w:ascii="Garamond" w:hAnsi="Garamond"/>
          <w:sz w:val="24"/>
          <w:vertAlign w:val="subscript"/>
        </w:rPr>
        <w:t>1</w:t>
      </w:r>
      <w:r w:rsidRPr="00B13BDB">
        <w:rPr>
          <w:rFonts w:ascii="Garamond" w:hAnsi="Garamond"/>
          <w:sz w:val="24"/>
        </w:rPr>
        <w:t xml:space="preserve">  –</w:t>
      </w:r>
      <w:proofErr w:type="gramEnd"/>
      <w:r w:rsidRPr="00B13BDB">
        <w:rPr>
          <w:rFonts w:ascii="Garamond" w:hAnsi="Garamond"/>
          <w:sz w:val="24"/>
        </w:rPr>
        <w:t xml:space="preserve"> ciśnienie w instalacji wodociągowej = 0,6 </w:t>
      </w:r>
      <w:proofErr w:type="spellStart"/>
      <w:r w:rsidRPr="00B13BDB">
        <w:rPr>
          <w:rFonts w:ascii="Garamond" w:hAnsi="Garamond"/>
          <w:sz w:val="24"/>
        </w:rPr>
        <w:t>MPa</w:t>
      </w:r>
      <w:proofErr w:type="spellEnd"/>
      <w:r w:rsidRPr="00B13BDB">
        <w:rPr>
          <w:rFonts w:ascii="Garamond" w:hAnsi="Garamond"/>
          <w:sz w:val="24"/>
        </w:rPr>
        <w:t xml:space="preserve">  </w:t>
      </w:r>
    </w:p>
    <w:p w14:paraId="1F70105E" w14:textId="77777777" w:rsidR="000E1458" w:rsidRPr="00B13BDB" w:rsidRDefault="000E1458" w:rsidP="000E1458">
      <w:pPr>
        <w:spacing w:line="276" w:lineRule="auto"/>
        <w:jc w:val="left"/>
        <w:rPr>
          <w:rFonts w:ascii="Garamond" w:hAnsi="Garamond"/>
          <w:sz w:val="24"/>
        </w:rPr>
      </w:pPr>
      <w:r w:rsidRPr="00B13BDB">
        <w:rPr>
          <w:rFonts w:ascii="Garamond" w:hAnsi="Garamond"/>
          <w:sz w:val="24"/>
        </w:rPr>
        <w:t>p</w:t>
      </w:r>
      <w:proofErr w:type="gramStart"/>
      <w:r w:rsidRPr="00B13BDB">
        <w:rPr>
          <w:rFonts w:ascii="Garamond" w:hAnsi="Garamond"/>
          <w:sz w:val="24"/>
          <w:vertAlign w:val="subscript"/>
        </w:rPr>
        <w:t>2</w:t>
      </w:r>
      <w:r w:rsidRPr="00B13BDB">
        <w:rPr>
          <w:rFonts w:ascii="Garamond" w:hAnsi="Garamond"/>
          <w:sz w:val="24"/>
        </w:rPr>
        <w:t xml:space="preserve">  –</w:t>
      </w:r>
      <w:proofErr w:type="gramEnd"/>
      <w:r w:rsidRPr="00B13BDB">
        <w:rPr>
          <w:rFonts w:ascii="Garamond" w:hAnsi="Garamond"/>
          <w:sz w:val="24"/>
        </w:rPr>
        <w:t xml:space="preserve"> ciśnienie w instalacji C.O. = 0,3 </w:t>
      </w:r>
      <w:proofErr w:type="spellStart"/>
      <w:r w:rsidRPr="00B13BDB">
        <w:rPr>
          <w:rFonts w:ascii="Garamond" w:hAnsi="Garamond"/>
          <w:sz w:val="24"/>
        </w:rPr>
        <w:t>MPa</w:t>
      </w:r>
      <w:proofErr w:type="spellEnd"/>
      <w:r w:rsidRPr="00B13BDB">
        <w:rPr>
          <w:rFonts w:ascii="Garamond" w:hAnsi="Garamond"/>
          <w:sz w:val="24"/>
        </w:rPr>
        <w:t xml:space="preserve"> </w:t>
      </w:r>
    </w:p>
    <w:p w14:paraId="2930B367" w14:textId="6C5DA136" w:rsidR="000E1458" w:rsidRPr="00B13BDB" w:rsidRDefault="000E1458" w:rsidP="000E1458">
      <w:pPr>
        <w:spacing w:line="276" w:lineRule="auto"/>
        <w:jc w:val="left"/>
        <w:rPr>
          <w:rFonts w:ascii="Garamond" w:hAnsi="Garamond"/>
          <w:sz w:val="24"/>
        </w:rPr>
      </w:pPr>
      <w:r w:rsidRPr="00B13BDB">
        <w:rPr>
          <w:rFonts w:ascii="Garamond" w:hAnsi="Garamond"/>
          <w:sz w:val="24"/>
        </w:rPr>
        <w:t>A</w:t>
      </w:r>
      <w:proofErr w:type="gramStart"/>
      <w:r w:rsidRPr="00B13BDB">
        <w:rPr>
          <w:rFonts w:ascii="Garamond" w:hAnsi="Garamond"/>
          <w:sz w:val="24"/>
          <w:vertAlign w:val="subscript"/>
        </w:rPr>
        <w:t>0</w:t>
      </w:r>
      <w:r w:rsidRPr="00B13BDB">
        <w:rPr>
          <w:rFonts w:ascii="Garamond" w:hAnsi="Garamond"/>
          <w:sz w:val="24"/>
        </w:rPr>
        <w:t xml:space="preserve">  –</w:t>
      </w:r>
      <w:proofErr w:type="gramEnd"/>
      <w:r w:rsidRPr="00B13BDB">
        <w:rPr>
          <w:rFonts w:ascii="Garamond" w:hAnsi="Garamond"/>
          <w:sz w:val="24"/>
        </w:rPr>
        <w:t xml:space="preserve"> obliczeniowa powierzchnia przekroju rury w wymienniku = </w:t>
      </w:r>
      <w:r w:rsidR="00F02D1F">
        <w:rPr>
          <w:rFonts w:ascii="Garamond" w:hAnsi="Garamond"/>
          <w:sz w:val="24"/>
        </w:rPr>
        <w:t>1256</w:t>
      </w:r>
      <w:r w:rsidRPr="00B13BDB">
        <w:rPr>
          <w:rFonts w:ascii="Garamond" w:hAnsi="Garamond"/>
          <w:sz w:val="24"/>
        </w:rPr>
        <w:t xml:space="preserve"> mm</w:t>
      </w:r>
      <w:r w:rsidRPr="00B13BDB">
        <w:rPr>
          <w:rFonts w:ascii="Garamond" w:hAnsi="Garamond"/>
          <w:sz w:val="24"/>
          <w:vertAlign w:val="superscript"/>
        </w:rPr>
        <w:t xml:space="preserve">2 </w:t>
      </w:r>
      <w:r w:rsidRPr="00B13BDB">
        <w:rPr>
          <w:rFonts w:ascii="Garamond" w:hAnsi="Garamond"/>
          <w:sz w:val="24"/>
        </w:rPr>
        <w:t>(dn</w:t>
      </w:r>
      <w:r w:rsidR="00462A31">
        <w:rPr>
          <w:rFonts w:ascii="Garamond" w:hAnsi="Garamond"/>
          <w:sz w:val="24"/>
        </w:rPr>
        <w:t>40</w:t>
      </w:r>
      <w:r w:rsidRPr="00B13BDB">
        <w:rPr>
          <w:rFonts w:ascii="Garamond" w:hAnsi="Garamond"/>
          <w:sz w:val="24"/>
        </w:rPr>
        <w:t xml:space="preserve">) </w:t>
      </w:r>
    </w:p>
    <w:p w14:paraId="4C5F344F" w14:textId="77BA48F4" w:rsidR="000E1458" w:rsidRPr="00B13BDB" w:rsidRDefault="000E1458" w:rsidP="000E1458">
      <w:pPr>
        <w:spacing w:line="276" w:lineRule="auto"/>
        <w:jc w:val="left"/>
        <w:rPr>
          <w:rFonts w:ascii="Garamond" w:hAnsi="Garamond"/>
          <w:sz w:val="24"/>
        </w:rPr>
      </w:pPr>
      <w:r w:rsidRPr="00B13BDB">
        <w:rPr>
          <w:rFonts w:ascii="Garamond" w:hAnsi="Garamond"/>
          <w:sz w:val="24"/>
        </w:rPr>
        <w:t xml:space="preserve">ρ – gęstość cieczy przed zaworem = </w:t>
      </w:r>
      <w:r w:rsidR="000B6F58">
        <w:rPr>
          <w:rFonts w:ascii="Garamond" w:hAnsi="Garamond"/>
          <w:sz w:val="24"/>
        </w:rPr>
        <w:t>999,23</w:t>
      </w:r>
      <w:r w:rsidRPr="00B13BDB">
        <w:rPr>
          <w:rFonts w:ascii="Garamond" w:hAnsi="Garamond"/>
          <w:sz w:val="24"/>
        </w:rPr>
        <w:t xml:space="preserve"> kg/m</w:t>
      </w:r>
      <w:r w:rsidRPr="00B13BDB">
        <w:rPr>
          <w:rFonts w:ascii="Garamond" w:hAnsi="Garamond"/>
          <w:sz w:val="24"/>
          <w:vertAlign w:val="superscript"/>
        </w:rPr>
        <w:t>3</w:t>
      </w:r>
    </w:p>
    <w:p w14:paraId="7B6695E2" w14:textId="77777777" w:rsidR="000E1458" w:rsidRPr="00B13BDB" w:rsidRDefault="000E1458" w:rsidP="000E1458">
      <w:pPr>
        <w:spacing w:line="276" w:lineRule="auto"/>
        <w:rPr>
          <w:rFonts w:ascii="Garamond" w:hAnsi="Garamond"/>
          <w:sz w:val="24"/>
          <w:highlight w:val="yellow"/>
        </w:rPr>
      </w:pPr>
    </w:p>
    <w:p w14:paraId="2991017A" w14:textId="5F953F6F" w:rsidR="000E1458" w:rsidRPr="00B13BDB" w:rsidRDefault="00CB7AFD" w:rsidP="000E1458">
      <w:pPr>
        <w:numPr>
          <w:ilvl w:val="0"/>
          <w:numId w:val="2"/>
        </w:numPr>
        <w:spacing w:line="276" w:lineRule="auto"/>
        <w:ind w:left="426"/>
        <w:jc w:val="left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Określenie najmniejszego przekroju kanału dolotowego zaworu bezpieczeństwa zapewni</w:t>
      </w:r>
      <w:r w:rsidR="00034A82">
        <w:rPr>
          <w:rFonts w:ascii="Garamond" w:hAnsi="Garamond"/>
          <w:b/>
          <w:sz w:val="24"/>
        </w:rPr>
        <w:t>ającego wymagany przepływ</w:t>
      </w:r>
    </w:p>
    <w:p w14:paraId="3AF28142" w14:textId="77777777" w:rsidR="000E1458" w:rsidRPr="00B13BDB" w:rsidRDefault="000E1458" w:rsidP="000E1458">
      <w:pPr>
        <w:spacing w:line="276" w:lineRule="auto"/>
        <w:jc w:val="left"/>
        <w:rPr>
          <w:rFonts w:ascii="Garamond" w:hAnsi="Garamond"/>
          <w:b/>
          <w:sz w:val="24"/>
        </w:rPr>
      </w:pPr>
    </w:p>
    <w:p w14:paraId="045595F3" w14:textId="3232F8B8" w:rsidR="000E1458" w:rsidRPr="00B13BDB" w:rsidRDefault="000B6F58" w:rsidP="000E1458">
      <w:pPr>
        <w:spacing w:line="276" w:lineRule="auto"/>
        <w:jc w:val="center"/>
        <w:rPr>
          <w:rFonts w:ascii="Garamond" w:hAnsi="Garamond"/>
          <w:b/>
          <w:sz w:val="24"/>
        </w:rPr>
      </w:pPr>
      <w:r w:rsidRPr="00B13BDB">
        <w:rPr>
          <w:rFonts w:ascii="Garamond" w:hAnsi="Garamond"/>
          <w:position w:val="-34"/>
          <w:sz w:val="24"/>
        </w:rPr>
        <w:object w:dxaOrig="2659" w:dyaOrig="720" w14:anchorId="62E439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6.35pt;height:39.75pt" o:ole="">
            <v:imagedata r:id="rId7" o:title=""/>
          </v:shape>
          <o:OLEObject Type="Embed" ProgID="Equation.3" ShapeID="_x0000_i1025" DrawAspect="Content" ObjectID="_1821602491" r:id="rId8"/>
        </w:object>
      </w:r>
    </w:p>
    <w:p w14:paraId="18550414" w14:textId="108A42D8" w:rsidR="000B6F58" w:rsidRDefault="000B6F58" w:rsidP="000E1458">
      <w:pPr>
        <w:spacing w:line="276" w:lineRule="auto"/>
        <w:jc w:val="center"/>
        <w:rPr>
          <w:rFonts w:ascii="Garamond" w:hAnsi="Garamond"/>
          <w:sz w:val="24"/>
          <w:highlight w:val="yellow"/>
        </w:rPr>
      </w:pPr>
    </w:p>
    <w:p w14:paraId="23330833" w14:textId="00381B2A" w:rsidR="000B6F58" w:rsidRPr="00B13BDB" w:rsidRDefault="00F67BCE" w:rsidP="000E1458">
      <w:pPr>
        <w:spacing w:line="276" w:lineRule="auto"/>
        <w:jc w:val="center"/>
        <w:rPr>
          <w:rFonts w:ascii="Garamond" w:hAnsi="Garamond"/>
          <w:sz w:val="24"/>
          <w:highlight w:val="yellow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</m:sSub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109383,30</m:t>
              </m:r>
            </m:num>
            <m:den>
              <m:r>
                <w:rPr>
                  <w:rFonts w:ascii="Cambria Math" w:hAnsi="Cambria Math"/>
                  <w:sz w:val="24"/>
                </w:rPr>
                <m:t>5,03∙0,51∙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radPr>
                <m:deg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0,33-0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</w:rPr>
                    <m:t>∙999,23</m:t>
                  </m:r>
                </m:e>
              </m:rad>
            </m:den>
          </m:f>
          <m:r>
            <w:rPr>
              <w:rFonts w:ascii="Cambria Math" w:hAnsi="Cambria Math"/>
              <w:sz w:val="24"/>
            </w:rPr>
            <m:t>=2348,13</m:t>
          </m:r>
        </m:oMath>
      </m:oMathPara>
    </w:p>
    <w:p w14:paraId="5CAF2C80" w14:textId="77777777" w:rsidR="000E1458" w:rsidRPr="00B13BDB" w:rsidRDefault="000E1458" w:rsidP="000E1458">
      <w:pPr>
        <w:spacing w:line="276" w:lineRule="auto"/>
        <w:rPr>
          <w:rFonts w:ascii="Garamond" w:hAnsi="Garamond"/>
          <w:sz w:val="24"/>
          <w:highlight w:val="yellow"/>
        </w:rPr>
      </w:pPr>
    </w:p>
    <w:p w14:paraId="474B1B58" w14:textId="6C2AAFF8" w:rsidR="000E1458" w:rsidRPr="00B13BDB" w:rsidRDefault="000E1458" w:rsidP="000E1458">
      <w:pPr>
        <w:spacing w:line="276" w:lineRule="auto"/>
        <w:rPr>
          <w:rFonts w:ascii="Garamond" w:hAnsi="Garamond"/>
          <w:sz w:val="24"/>
        </w:rPr>
      </w:pPr>
      <w:r w:rsidRPr="00B13BDB">
        <w:rPr>
          <w:rFonts w:ascii="Garamond" w:hAnsi="Garamond"/>
          <w:sz w:val="24"/>
        </w:rPr>
        <w:t>α</w:t>
      </w:r>
      <w:proofErr w:type="gramStart"/>
      <w:r w:rsidRPr="00B13BDB">
        <w:rPr>
          <w:rFonts w:ascii="Garamond" w:hAnsi="Garamond"/>
          <w:sz w:val="24"/>
        </w:rPr>
        <w:t>c  –</w:t>
      </w:r>
      <w:proofErr w:type="gramEnd"/>
      <w:r w:rsidRPr="00B13BDB">
        <w:rPr>
          <w:rFonts w:ascii="Garamond" w:hAnsi="Garamond"/>
          <w:sz w:val="24"/>
        </w:rPr>
        <w:t xml:space="preserve"> współczynnik wypływu zaworu bezpieczeństwa = 0,51 </w:t>
      </w:r>
    </w:p>
    <w:p w14:paraId="2764C793" w14:textId="34543C9E" w:rsidR="000E1458" w:rsidRPr="00B13BDB" w:rsidRDefault="000E1458" w:rsidP="000E1458">
      <w:pPr>
        <w:spacing w:line="276" w:lineRule="auto"/>
        <w:rPr>
          <w:rFonts w:ascii="Garamond" w:hAnsi="Garamond"/>
          <w:sz w:val="24"/>
        </w:rPr>
      </w:pPr>
      <w:r w:rsidRPr="00B13BDB">
        <w:rPr>
          <w:rFonts w:ascii="Garamond" w:hAnsi="Garamond"/>
          <w:sz w:val="24"/>
        </w:rPr>
        <w:t>p</w:t>
      </w:r>
      <w:proofErr w:type="gramStart"/>
      <w:r w:rsidRPr="00B13BDB">
        <w:rPr>
          <w:rFonts w:ascii="Garamond" w:hAnsi="Garamond"/>
          <w:sz w:val="24"/>
          <w:vertAlign w:val="subscript"/>
        </w:rPr>
        <w:t>1</w:t>
      </w:r>
      <w:r w:rsidRPr="00B13BDB">
        <w:rPr>
          <w:rFonts w:ascii="Garamond" w:hAnsi="Garamond"/>
          <w:sz w:val="24"/>
        </w:rPr>
        <w:t xml:space="preserve">  –</w:t>
      </w:r>
      <w:proofErr w:type="gramEnd"/>
      <w:r w:rsidRPr="00B13BDB">
        <w:rPr>
          <w:rFonts w:ascii="Garamond" w:hAnsi="Garamond"/>
          <w:sz w:val="24"/>
        </w:rPr>
        <w:t xml:space="preserve"> ciśnienie zrzutowe = 0,3</w:t>
      </w:r>
      <w:r w:rsidR="00034A82">
        <w:rPr>
          <w:rFonts w:ascii="Garamond" w:hAnsi="Garamond"/>
          <w:sz w:val="24"/>
        </w:rPr>
        <w:t>*1,1=0,33</w:t>
      </w:r>
      <w:r w:rsidRPr="00B13BDB">
        <w:rPr>
          <w:rFonts w:ascii="Garamond" w:hAnsi="Garamond"/>
          <w:sz w:val="24"/>
        </w:rPr>
        <w:t xml:space="preserve"> </w:t>
      </w:r>
      <w:proofErr w:type="spellStart"/>
      <w:r w:rsidRPr="00B13BDB">
        <w:rPr>
          <w:rFonts w:ascii="Garamond" w:hAnsi="Garamond"/>
          <w:sz w:val="24"/>
        </w:rPr>
        <w:t>MPa</w:t>
      </w:r>
      <w:proofErr w:type="spellEnd"/>
      <w:r w:rsidRPr="00B13BDB">
        <w:rPr>
          <w:rFonts w:ascii="Garamond" w:hAnsi="Garamond"/>
          <w:sz w:val="24"/>
        </w:rPr>
        <w:t xml:space="preserve">  </w:t>
      </w:r>
    </w:p>
    <w:p w14:paraId="60492C9D" w14:textId="77777777" w:rsidR="000E1458" w:rsidRPr="00B13BDB" w:rsidRDefault="000E1458" w:rsidP="000E1458">
      <w:pPr>
        <w:spacing w:line="276" w:lineRule="auto"/>
        <w:rPr>
          <w:rFonts w:ascii="Garamond" w:hAnsi="Garamond"/>
          <w:sz w:val="24"/>
        </w:rPr>
      </w:pPr>
      <w:r w:rsidRPr="00B13BDB">
        <w:rPr>
          <w:rFonts w:ascii="Garamond" w:hAnsi="Garamond"/>
          <w:sz w:val="24"/>
        </w:rPr>
        <w:t>p</w:t>
      </w:r>
      <w:proofErr w:type="gramStart"/>
      <w:r w:rsidRPr="00B13BDB">
        <w:rPr>
          <w:rFonts w:ascii="Garamond" w:hAnsi="Garamond"/>
          <w:sz w:val="24"/>
          <w:vertAlign w:val="subscript"/>
        </w:rPr>
        <w:t>2</w:t>
      </w:r>
      <w:r w:rsidRPr="00B13BDB">
        <w:rPr>
          <w:rFonts w:ascii="Garamond" w:hAnsi="Garamond"/>
          <w:sz w:val="24"/>
        </w:rPr>
        <w:t xml:space="preserve">  –</w:t>
      </w:r>
      <w:proofErr w:type="gramEnd"/>
      <w:r w:rsidRPr="00B13BDB">
        <w:rPr>
          <w:rFonts w:ascii="Garamond" w:hAnsi="Garamond"/>
          <w:sz w:val="24"/>
        </w:rPr>
        <w:t xml:space="preserve"> ciśnienie odpływowe = 0 </w:t>
      </w:r>
      <w:proofErr w:type="spellStart"/>
      <w:r w:rsidRPr="00B13BDB">
        <w:rPr>
          <w:rFonts w:ascii="Garamond" w:hAnsi="Garamond"/>
          <w:sz w:val="24"/>
        </w:rPr>
        <w:t>MPa</w:t>
      </w:r>
      <w:proofErr w:type="spellEnd"/>
      <w:r w:rsidRPr="00B13BDB">
        <w:rPr>
          <w:rFonts w:ascii="Garamond" w:hAnsi="Garamond"/>
          <w:sz w:val="24"/>
        </w:rPr>
        <w:t xml:space="preserve"> </w:t>
      </w:r>
    </w:p>
    <w:p w14:paraId="7241778C" w14:textId="77777777" w:rsidR="000E1458" w:rsidRPr="00B13BDB" w:rsidRDefault="000E1458" w:rsidP="000E1458">
      <w:pPr>
        <w:spacing w:line="276" w:lineRule="auto"/>
        <w:rPr>
          <w:rFonts w:ascii="Garamond" w:hAnsi="Garamond"/>
          <w:sz w:val="24"/>
          <w:highlight w:val="yellow"/>
        </w:rPr>
      </w:pPr>
      <w:r w:rsidRPr="00B13BDB">
        <w:rPr>
          <w:rFonts w:ascii="Garamond" w:hAnsi="Garamond"/>
          <w:sz w:val="24"/>
        </w:rPr>
        <w:t>A</w:t>
      </w:r>
      <w:proofErr w:type="gramStart"/>
      <w:r w:rsidRPr="00B13BDB">
        <w:rPr>
          <w:rFonts w:ascii="Garamond" w:hAnsi="Garamond"/>
          <w:sz w:val="24"/>
          <w:vertAlign w:val="subscript"/>
        </w:rPr>
        <w:t>0</w:t>
      </w:r>
      <w:r w:rsidRPr="00B13BDB">
        <w:rPr>
          <w:rFonts w:ascii="Garamond" w:hAnsi="Garamond"/>
          <w:sz w:val="24"/>
        </w:rPr>
        <w:t xml:space="preserve">  –</w:t>
      </w:r>
      <w:proofErr w:type="gramEnd"/>
      <w:r w:rsidRPr="00B13BDB">
        <w:rPr>
          <w:rFonts w:ascii="Garamond" w:hAnsi="Garamond"/>
          <w:sz w:val="24"/>
        </w:rPr>
        <w:t xml:space="preserve"> obliczeniowa powierzchnia otworu wlotowego zaworu</w:t>
      </w:r>
    </w:p>
    <w:p w14:paraId="54942102" w14:textId="77777777" w:rsidR="000E1458" w:rsidRPr="00B13BDB" w:rsidRDefault="000E1458" w:rsidP="000E1458">
      <w:pPr>
        <w:spacing w:line="276" w:lineRule="auto"/>
        <w:jc w:val="center"/>
        <w:rPr>
          <w:rFonts w:ascii="Garamond" w:hAnsi="Garamond"/>
          <w:sz w:val="24"/>
        </w:rPr>
      </w:pPr>
    </w:p>
    <w:p w14:paraId="51C319F9" w14:textId="77777777" w:rsidR="000E1458" w:rsidRPr="00B13BDB" w:rsidRDefault="000E1458" w:rsidP="000E1458">
      <w:pPr>
        <w:spacing w:line="276" w:lineRule="auto"/>
        <w:jc w:val="center"/>
        <w:rPr>
          <w:rFonts w:ascii="Garamond" w:hAnsi="Garamond"/>
          <w:sz w:val="24"/>
        </w:rPr>
      </w:pPr>
      <w:r w:rsidRPr="00B13BDB">
        <w:rPr>
          <w:rFonts w:ascii="Garamond" w:hAnsi="Garamond"/>
          <w:position w:val="-26"/>
          <w:sz w:val="24"/>
        </w:rPr>
        <w:object w:dxaOrig="980" w:dyaOrig="700" w14:anchorId="5F2C425F">
          <v:shape id="_x0000_i1026" type="#_x0000_t75" style="width:48.6pt;height:35.55pt" o:ole="">
            <v:imagedata r:id="rId9" o:title=""/>
          </v:shape>
          <o:OLEObject Type="Embed" ProgID="Equation.3" ShapeID="_x0000_i1026" DrawAspect="Content" ObjectID="_1821602492" r:id="rId10"/>
        </w:object>
      </w:r>
    </w:p>
    <w:p w14:paraId="44C853E7" w14:textId="6F9D25DB" w:rsidR="000E1458" w:rsidRDefault="000E1458" w:rsidP="000E1458">
      <w:pPr>
        <w:spacing w:line="276" w:lineRule="auto"/>
        <w:jc w:val="center"/>
        <w:rPr>
          <w:rFonts w:ascii="Garamond" w:hAnsi="Garamond"/>
          <w:sz w:val="24"/>
          <w:highlight w:val="yellow"/>
        </w:rPr>
      </w:pPr>
    </w:p>
    <w:p w14:paraId="03B0F2A0" w14:textId="6B4B4804" w:rsidR="00034A82" w:rsidRPr="00034A82" w:rsidRDefault="00034A82" w:rsidP="000E1458">
      <w:pPr>
        <w:spacing w:line="276" w:lineRule="auto"/>
        <w:jc w:val="center"/>
        <w:rPr>
          <w:rFonts w:ascii="Garamond" w:hAnsi="Garamond"/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d=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4∙2348,13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3,14</m:t>
                  </m:r>
                </m:den>
              </m:f>
            </m:e>
          </m:rad>
          <m:r>
            <w:rPr>
              <w:rFonts w:ascii="Cambria Math" w:hAnsi="Cambria Math"/>
              <w:sz w:val="24"/>
            </w:rPr>
            <m:t>=54,70mm</m:t>
          </m:r>
        </m:oMath>
      </m:oMathPara>
    </w:p>
    <w:p w14:paraId="544794B7" w14:textId="6160CC23" w:rsidR="000E1458" w:rsidRPr="00B13BDB" w:rsidRDefault="000E1458" w:rsidP="000E1458">
      <w:pPr>
        <w:spacing w:line="276" w:lineRule="auto"/>
        <w:jc w:val="center"/>
        <w:rPr>
          <w:rFonts w:ascii="Garamond" w:hAnsi="Garamond"/>
          <w:sz w:val="24"/>
        </w:rPr>
      </w:pPr>
    </w:p>
    <w:p w14:paraId="59211B7A" w14:textId="77777777" w:rsidR="000E1458" w:rsidRPr="00B13BDB" w:rsidRDefault="000E1458" w:rsidP="000E1458">
      <w:pPr>
        <w:spacing w:line="276" w:lineRule="auto"/>
        <w:rPr>
          <w:rFonts w:ascii="Garamond" w:hAnsi="Garamond"/>
          <w:sz w:val="24"/>
        </w:rPr>
      </w:pPr>
    </w:p>
    <w:p w14:paraId="6627FFD8" w14:textId="1898ED44" w:rsidR="000E1458" w:rsidRPr="00B13BDB" w:rsidRDefault="000E1458" w:rsidP="000E1458">
      <w:pPr>
        <w:spacing w:line="276" w:lineRule="auto"/>
        <w:rPr>
          <w:rFonts w:ascii="Garamond" w:hAnsi="Garamond"/>
          <w:sz w:val="24"/>
        </w:rPr>
      </w:pPr>
      <w:r w:rsidRPr="00B13BDB">
        <w:rPr>
          <w:rFonts w:ascii="Garamond" w:hAnsi="Garamond"/>
          <w:sz w:val="24"/>
        </w:rPr>
        <w:t xml:space="preserve">Dobrano zawór bezpieczeństwa </w:t>
      </w:r>
      <w:r w:rsidR="00D352A6">
        <w:rPr>
          <w:rFonts w:ascii="Garamond" w:hAnsi="Garamond"/>
          <w:sz w:val="24"/>
        </w:rPr>
        <w:tab/>
      </w:r>
      <w:r w:rsidRPr="00B13BDB">
        <w:rPr>
          <w:rFonts w:ascii="Garamond" w:hAnsi="Garamond"/>
          <w:sz w:val="24"/>
        </w:rPr>
        <w:tab/>
      </w:r>
      <w:r w:rsidRPr="00B13BDB">
        <w:rPr>
          <w:rFonts w:ascii="Garamond" w:hAnsi="Garamond"/>
          <w:sz w:val="24"/>
        </w:rPr>
        <w:tab/>
      </w:r>
      <w:r w:rsidRPr="00B13BDB">
        <w:rPr>
          <w:rFonts w:ascii="Garamond" w:hAnsi="Garamond"/>
          <w:sz w:val="24"/>
        </w:rPr>
        <w:tab/>
      </w:r>
      <w:r w:rsidRPr="00B13BDB">
        <w:rPr>
          <w:rFonts w:ascii="Garamond" w:hAnsi="Garamond"/>
          <w:sz w:val="24"/>
        </w:rPr>
        <w:tab/>
      </w:r>
      <w:r w:rsidRPr="00B13BDB">
        <w:rPr>
          <w:rFonts w:ascii="Garamond" w:hAnsi="Garamond"/>
          <w:sz w:val="24"/>
        </w:rPr>
        <w:tab/>
      </w:r>
      <w:r w:rsidR="004769DA" w:rsidRPr="00B13BDB">
        <w:rPr>
          <w:rFonts w:ascii="Garamond" w:hAnsi="Garamond"/>
          <w:b/>
          <w:sz w:val="24"/>
        </w:rPr>
        <w:t>2”</w:t>
      </w:r>
    </w:p>
    <w:p w14:paraId="278EEA38" w14:textId="77777777" w:rsidR="000E1458" w:rsidRPr="00B13BDB" w:rsidRDefault="000E1458" w:rsidP="000E1458">
      <w:pPr>
        <w:spacing w:line="276" w:lineRule="auto"/>
        <w:rPr>
          <w:rFonts w:ascii="Garamond" w:hAnsi="Garamond"/>
          <w:sz w:val="24"/>
        </w:rPr>
      </w:pPr>
      <w:r w:rsidRPr="00B13BDB">
        <w:rPr>
          <w:rFonts w:ascii="Garamond" w:hAnsi="Garamond"/>
          <w:sz w:val="24"/>
        </w:rPr>
        <w:t xml:space="preserve">Ciśnienie nastawy zaworu bezpieczeństwa: </w:t>
      </w:r>
      <w:r w:rsidRPr="00B13BDB">
        <w:rPr>
          <w:rFonts w:ascii="Garamond" w:hAnsi="Garamond"/>
          <w:sz w:val="24"/>
        </w:rPr>
        <w:tab/>
      </w:r>
      <w:r w:rsidRPr="00B13BDB">
        <w:rPr>
          <w:rFonts w:ascii="Garamond" w:hAnsi="Garamond"/>
          <w:sz w:val="24"/>
        </w:rPr>
        <w:tab/>
      </w:r>
      <w:r w:rsidRPr="00B13BDB">
        <w:rPr>
          <w:rFonts w:ascii="Garamond" w:hAnsi="Garamond"/>
          <w:sz w:val="24"/>
        </w:rPr>
        <w:tab/>
      </w:r>
      <w:r w:rsidRPr="00B13BDB">
        <w:rPr>
          <w:rFonts w:ascii="Garamond" w:hAnsi="Garamond"/>
          <w:sz w:val="24"/>
        </w:rPr>
        <w:tab/>
      </w:r>
      <w:r w:rsidRPr="00B13BDB">
        <w:rPr>
          <w:rFonts w:ascii="Garamond" w:hAnsi="Garamond"/>
          <w:sz w:val="24"/>
        </w:rPr>
        <w:tab/>
      </w:r>
      <w:r w:rsidRPr="00B13BDB">
        <w:rPr>
          <w:rFonts w:ascii="Garamond" w:hAnsi="Garamond"/>
          <w:b/>
          <w:sz w:val="24"/>
        </w:rPr>
        <w:t>3 bar</w:t>
      </w:r>
    </w:p>
    <w:p w14:paraId="30BC3DA3" w14:textId="294951D5" w:rsidR="000E1458" w:rsidRPr="00B13BDB" w:rsidRDefault="000E1458" w:rsidP="000E1458">
      <w:pPr>
        <w:spacing w:line="276" w:lineRule="auto"/>
        <w:rPr>
          <w:rFonts w:ascii="Garamond" w:hAnsi="Garamond"/>
          <w:sz w:val="24"/>
        </w:rPr>
      </w:pPr>
      <w:r w:rsidRPr="00B13BDB">
        <w:rPr>
          <w:rFonts w:ascii="Garamond" w:hAnsi="Garamond"/>
          <w:sz w:val="24"/>
        </w:rPr>
        <w:lastRenderedPageBreak/>
        <w:t xml:space="preserve">Ilość dobranych zaworów bezpieczeństwa: </w:t>
      </w:r>
      <w:r w:rsidRPr="00B13BDB">
        <w:rPr>
          <w:rFonts w:ascii="Garamond" w:hAnsi="Garamond"/>
          <w:sz w:val="24"/>
        </w:rPr>
        <w:tab/>
      </w:r>
      <w:r w:rsidRPr="00B13BDB">
        <w:rPr>
          <w:rFonts w:ascii="Garamond" w:hAnsi="Garamond"/>
          <w:sz w:val="24"/>
        </w:rPr>
        <w:tab/>
      </w:r>
      <w:r w:rsidRPr="00B13BDB">
        <w:rPr>
          <w:rFonts w:ascii="Garamond" w:hAnsi="Garamond"/>
          <w:sz w:val="24"/>
        </w:rPr>
        <w:tab/>
      </w:r>
      <w:r w:rsidRPr="00B13BDB">
        <w:rPr>
          <w:rFonts w:ascii="Garamond" w:hAnsi="Garamond"/>
          <w:sz w:val="24"/>
        </w:rPr>
        <w:tab/>
      </w:r>
      <w:r w:rsidRPr="00B13BDB">
        <w:rPr>
          <w:rFonts w:ascii="Garamond" w:hAnsi="Garamond"/>
          <w:sz w:val="24"/>
        </w:rPr>
        <w:tab/>
      </w:r>
      <w:r w:rsidR="00147FCE">
        <w:rPr>
          <w:rFonts w:ascii="Garamond" w:hAnsi="Garamond"/>
          <w:b/>
          <w:sz w:val="24"/>
        </w:rPr>
        <w:t>2</w:t>
      </w:r>
      <w:r w:rsidRPr="00B13BDB">
        <w:rPr>
          <w:rFonts w:ascii="Garamond" w:hAnsi="Garamond"/>
          <w:b/>
          <w:sz w:val="24"/>
        </w:rPr>
        <w:t xml:space="preserve"> szt.</w:t>
      </w:r>
    </w:p>
    <w:p w14:paraId="40956125" w14:textId="390B2AA6" w:rsidR="000E1458" w:rsidRPr="00B13BDB" w:rsidRDefault="000E1458" w:rsidP="000E1458">
      <w:pPr>
        <w:spacing w:line="276" w:lineRule="auto"/>
        <w:rPr>
          <w:rFonts w:ascii="Garamond" w:hAnsi="Garamond"/>
          <w:sz w:val="24"/>
        </w:rPr>
      </w:pPr>
      <w:r w:rsidRPr="00B13BDB">
        <w:rPr>
          <w:rFonts w:ascii="Garamond" w:hAnsi="Garamond"/>
          <w:sz w:val="24"/>
        </w:rPr>
        <w:t xml:space="preserve">Najmniejsza średnica kanału dolotowego: </w:t>
      </w:r>
      <w:r w:rsidRPr="00B13BDB">
        <w:rPr>
          <w:rFonts w:ascii="Garamond" w:hAnsi="Garamond"/>
          <w:sz w:val="24"/>
        </w:rPr>
        <w:tab/>
      </w:r>
      <w:r w:rsidRPr="00B13BDB">
        <w:rPr>
          <w:rFonts w:ascii="Garamond" w:hAnsi="Garamond"/>
          <w:sz w:val="24"/>
        </w:rPr>
        <w:tab/>
      </w:r>
      <w:r w:rsidRPr="00B13BDB">
        <w:rPr>
          <w:rFonts w:ascii="Garamond" w:hAnsi="Garamond"/>
          <w:sz w:val="24"/>
        </w:rPr>
        <w:tab/>
      </w:r>
      <w:r w:rsidRPr="00B13BDB">
        <w:rPr>
          <w:rFonts w:ascii="Garamond" w:hAnsi="Garamond"/>
          <w:sz w:val="24"/>
        </w:rPr>
        <w:tab/>
      </w:r>
      <w:r w:rsidRPr="00B13BDB">
        <w:rPr>
          <w:rFonts w:ascii="Garamond" w:hAnsi="Garamond"/>
          <w:sz w:val="24"/>
        </w:rPr>
        <w:tab/>
      </w:r>
      <w:r w:rsidR="00F67BCE">
        <w:rPr>
          <w:rFonts w:ascii="Garamond" w:hAnsi="Garamond"/>
          <w:b/>
          <w:sz w:val="24"/>
        </w:rPr>
        <w:t>42</w:t>
      </w:r>
      <w:r w:rsidRPr="00B13BDB">
        <w:rPr>
          <w:rFonts w:ascii="Garamond" w:hAnsi="Garamond"/>
          <w:b/>
          <w:sz w:val="24"/>
        </w:rPr>
        <w:t>mm</w:t>
      </w:r>
    </w:p>
    <w:p w14:paraId="3DBC947E" w14:textId="77777777" w:rsidR="000E1458" w:rsidRPr="00B13BDB" w:rsidRDefault="000E1458" w:rsidP="000E1458">
      <w:pPr>
        <w:spacing w:line="276" w:lineRule="auto"/>
        <w:rPr>
          <w:rFonts w:ascii="Garamond" w:hAnsi="Garamond"/>
          <w:sz w:val="24"/>
        </w:rPr>
      </w:pPr>
    </w:p>
    <w:p w14:paraId="06998DA1" w14:textId="77777777" w:rsidR="000E1458" w:rsidRPr="00B13BDB" w:rsidRDefault="000E1458" w:rsidP="000E1458">
      <w:pPr>
        <w:spacing w:line="276" w:lineRule="auto"/>
        <w:rPr>
          <w:rFonts w:ascii="Garamond" w:hAnsi="Garamond"/>
          <w:sz w:val="24"/>
        </w:rPr>
      </w:pPr>
    </w:p>
    <w:p w14:paraId="4BDB0386" w14:textId="77777777" w:rsidR="000E1458" w:rsidRPr="00B13BDB" w:rsidRDefault="000E1458" w:rsidP="000E1458">
      <w:pPr>
        <w:spacing w:line="276" w:lineRule="auto"/>
        <w:rPr>
          <w:rFonts w:ascii="Garamond" w:hAnsi="Garamond"/>
          <w:sz w:val="24"/>
        </w:rPr>
      </w:pPr>
      <w:r w:rsidRPr="00B13BDB">
        <w:rPr>
          <w:rFonts w:ascii="Garamond" w:hAnsi="Garamond"/>
          <w:sz w:val="24"/>
        </w:rPr>
        <w:t>Sprawdzenie wymaganej powierzchni otworu wlotowego zaworu:</w:t>
      </w:r>
    </w:p>
    <w:p w14:paraId="2C2301B3" w14:textId="77777777" w:rsidR="000E1458" w:rsidRPr="00B13BDB" w:rsidRDefault="000E1458" w:rsidP="000E1458">
      <w:pPr>
        <w:spacing w:line="276" w:lineRule="auto"/>
        <w:jc w:val="center"/>
        <w:rPr>
          <w:rFonts w:ascii="Garamond" w:hAnsi="Garamond"/>
          <w:sz w:val="24"/>
        </w:rPr>
      </w:pPr>
      <w:r w:rsidRPr="00B13BDB">
        <w:rPr>
          <w:rFonts w:ascii="Garamond" w:hAnsi="Garamond"/>
          <w:position w:val="-24"/>
          <w:sz w:val="24"/>
        </w:rPr>
        <w:object w:dxaOrig="900" w:dyaOrig="660" w14:anchorId="1DF13B65">
          <v:shape id="_x0000_i1027" type="#_x0000_t75" style="width:45.35pt;height:33.2pt" o:ole="">
            <v:imagedata r:id="rId11" o:title=""/>
          </v:shape>
          <o:OLEObject Type="Embed" ProgID="Equation.3" ShapeID="_x0000_i1027" DrawAspect="Content" ObjectID="_1821602493" r:id="rId12"/>
        </w:object>
      </w:r>
    </w:p>
    <w:p w14:paraId="5604F795" w14:textId="77777777" w:rsidR="000E1458" w:rsidRPr="00B13BDB" w:rsidRDefault="000E1458" w:rsidP="000E1458">
      <w:pPr>
        <w:spacing w:line="276" w:lineRule="auto"/>
        <w:jc w:val="center"/>
        <w:rPr>
          <w:rFonts w:ascii="Garamond" w:hAnsi="Garamond"/>
          <w:sz w:val="24"/>
        </w:rPr>
      </w:pPr>
    </w:p>
    <w:p w14:paraId="179AFAE1" w14:textId="2515E14A" w:rsidR="000E1458" w:rsidRPr="00B13BDB" w:rsidRDefault="00147FCE" w:rsidP="00147FCE">
      <w:pPr>
        <w:spacing w:line="276" w:lineRule="auto"/>
        <w:jc w:val="center"/>
        <w:rPr>
          <w:rFonts w:ascii="Garamond" w:hAnsi="Garamond"/>
          <w:sz w:val="24"/>
        </w:rPr>
      </w:pPr>
      <m:oMathPara>
        <m:oMath>
          <m:r>
            <w:rPr>
              <w:rFonts w:ascii="Cambria Math" w:hAnsi="Garamond"/>
              <w:sz w:val="24"/>
            </w:rPr>
            <m:t>A=</m:t>
          </m:r>
          <m:f>
            <m:fPr>
              <m:ctrlPr>
                <w:rPr>
                  <w:rFonts w:ascii="Cambria Math" w:hAnsi="Garamond"/>
                  <w:i/>
                  <w:sz w:val="24"/>
                </w:rPr>
              </m:ctrlPr>
            </m:fPr>
            <m:num>
              <m:r>
                <w:rPr>
                  <w:rFonts w:ascii="Cambria Math" w:hAnsi="Garamond"/>
                  <w:sz w:val="24"/>
                </w:rPr>
                <m:t>3,14</m:t>
              </m:r>
              <m:r>
                <w:rPr>
                  <w:rFonts w:ascii="Cambria Math" w:hAnsi="Cambria Math" w:cs="Cambria Math"/>
                  <w:sz w:val="24"/>
                </w:rPr>
                <m:t>⋅</m:t>
              </m:r>
              <m:sSup>
                <m:sSupPr>
                  <m:ctrlPr>
                    <w:rPr>
                      <w:rFonts w:ascii="Cambria Math" w:hAnsi="Garamond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Garamond"/>
                      <w:sz w:val="24"/>
                    </w:rPr>
                    <m:t>42</m:t>
                  </m:r>
                </m:e>
                <m:sup>
                  <m:r>
                    <w:rPr>
                      <w:rFonts w:ascii="Cambria Math" w:hAnsi="Garamond"/>
                      <w:sz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Garamond"/>
                  <w:sz w:val="24"/>
                </w:rPr>
                <m:t>4</m:t>
              </m:r>
            </m:den>
          </m:f>
          <m:r>
            <w:rPr>
              <w:rFonts w:ascii="Cambria Math" w:hAnsi="Garamond"/>
              <w:sz w:val="24"/>
            </w:rPr>
            <m:t>=</m:t>
          </m:r>
          <m:r>
            <w:rPr>
              <w:rFonts w:ascii="Cambria Math" w:hAnsi="Garamond"/>
              <w:sz w:val="24"/>
            </w:rPr>
            <m:t>1384,7</m:t>
          </m:r>
          <m:r>
            <w:rPr>
              <w:rFonts w:ascii="Cambria Math" w:hAnsi="Garamond"/>
              <w:sz w:val="24"/>
            </w:rPr>
            <m:t>m</m:t>
          </m:r>
          <m:sSup>
            <m:sSupPr>
              <m:ctrlPr>
                <w:rPr>
                  <w:rFonts w:ascii="Cambria Math" w:hAnsi="Garamond"/>
                  <w:i/>
                  <w:sz w:val="24"/>
                </w:rPr>
              </m:ctrlPr>
            </m:sSupPr>
            <m:e>
              <m:r>
                <w:rPr>
                  <w:rFonts w:ascii="Cambria Math" w:hAnsi="Garamond"/>
                  <w:sz w:val="24"/>
                </w:rPr>
                <m:t>m</m:t>
              </m:r>
            </m:e>
            <m:sup>
              <m:r>
                <w:rPr>
                  <w:rFonts w:ascii="Cambria Math" w:hAnsi="Garamond"/>
                  <w:sz w:val="24"/>
                </w:rPr>
                <m:t>2</m:t>
              </m:r>
            </m:sup>
          </m:sSup>
          <m:r>
            <w:rPr>
              <w:rFonts w:ascii="Cambria Math" w:hAnsi="Garamond"/>
              <w:sz w:val="24"/>
            </w:rPr>
            <m:t xml:space="preserve"> </m:t>
          </m:r>
        </m:oMath>
      </m:oMathPara>
    </w:p>
    <w:p w14:paraId="2F9744DC" w14:textId="77777777" w:rsidR="000E1458" w:rsidRDefault="000E1458" w:rsidP="000E1458">
      <w:pPr>
        <w:spacing w:line="276" w:lineRule="auto"/>
        <w:rPr>
          <w:rFonts w:ascii="Garamond" w:hAnsi="Garamond"/>
          <w:sz w:val="24"/>
        </w:rPr>
      </w:pPr>
      <w:r w:rsidRPr="00B13BDB">
        <w:rPr>
          <w:rFonts w:ascii="Garamond" w:hAnsi="Garamond"/>
          <w:sz w:val="24"/>
        </w:rPr>
        <w:t xml:space="preserve">Sumaryczna powierzchnia otworów wynosi: </w:t>
      </w:r>
    </w:p>
    <w:p w14:paraId="59396B76" w14:textId="77777777" w:rsidR="00B13BDB" w:rsidRPr="00B13BDB" w:rsidRDefault="00B13BDB" w:rsidP="000E1458">
      <w:pPr>
        <w:spacing w:line="276" w:lineRule="auto"/>
        <w:rPr>
          <w:rFonts w:ascii="Garamond" w:hAnsi="Garamond"/>
          <w:sz w:val="24"/>
        </w:rPr>
      </w:pPr>
    </w:p>
    <w:p w14:paraId="0ADC68E9" w14:textId="23E1FC14" w:rsidR="000E1458" w:rsidRPr="00B13BDB" w:rsidRDefault="00AD1806" w:rsidP="00B13BDB">
      <w:pPr>
        <w:spacing w:line="276" w:lineRule="auto"/>
        <w:jc w:val="center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1384,7</w:t>
      </w:r>
      <w:r w:rsidR="00147FCE">
        <w:rPr>
          <w:rFonts w:ascii="Garamond" w:hAnsi="Garamond"/>
          <w:sz w:val="24"/>
        </w:rPr>
        <w:t>*2 =</w:t>
      </w:r>
      <w:r>
        <w:rPr>
          <w:rFonts w:ascii="Garamond" w:hAnsi="Garamond"/>
          <w:sz w:val="24"/>
        </w:rPr>
        <w:t>2769,4</w:t>
      </w:r>
      <w:r w:rsidR="000E1458" w:rsidRPr="00B13BDB">
        <w:rPr>
          <w:rFonts w:ascii="Garamond" w:hAnsi="Garamond"/>
          <w:sz w:val="24"/>
        </w:rPr>
        <w:t>mm</w:t>
      </w:r>
      <w:r w:rsidR="000E1458" w:rsidRPr="00B13BDB">
        <w:rPr>
          <w:rFonts w:ascii="Garamond" w:hAnsi="Garamond"/>
          <w:sz w:val="24"/>
          <w:vertAlign w:val="superscript"/>
        </w:rPr>
        <w:t>2</w:t>
      </w:r>
      <w:r w:rsidR="000E1458" w:rsidRPr="00B13BDB">
        <w:rPr>
          <w:rFonts w:ascii="Garamond" w:hAnsi="Garamond"/>
          <w:sz w:val="24"/>
        </w:rPr>
        <w:t>&gt;</w:t>
      </w:r>
      <w:r w:rsidRPr="00AD1806">
        <w:rPr>
          <w:rFonts w:ascii="Garamond" w:hAnsi="Garamond"/>
          <w:sz w:val="24"/>
        </w:rPr>
        <w:t>2348,13</w:t>
      </w:r>
      <w:r w:rsidR="00F02D1F">
        <w:rPr>
          <w:rFonts w:ascii="Garamond" w:hAnsi="Garamond"/>
          <w:sz w:val="24"/>
        </w:rPr>
        <w:t xml:space="preserve"> </w:t>
      </w:r>
      <w:proofErr w:type="gramStart"/>
      <w:r w:rsidR="004769DA" w:rsidRPr="00B13BDB">
        <w:rPr>
          <w:rFonts w:ascii="Garamond" w:hAnsi="Garamond"/>
          <w:sz w:val="24"/>
        </w:rPr>
        <w:t>mm</w:t>
      </w:r>
      <w:r w:rsidR="004769DA" w:rsidRPr="00B13BDB">
        <w:rPr>
          <w:rFonts w:ascii="Garamond" w:hAnsi="Garamond"/>
          <w:sz w:val="24"/>
          <w:vertAlign w:val="superscript"/>
        </w:rPr>
        <w:t>2</w:t>
      </w:r>
      <w:proofErr w:type="gramEnd"/>
      <w:r w:rsidR="000E1458" w:rsidRPr="00B13BDB">
        <w:rPr>
          <w:rFonts w:ascii="Garamond" w:hAnsi="Garamond"/>
          <w:sz w:val="24"/>
        </w:rPr>
        <w:t xml:space="preserve"> </w:t>
      </w:r>
      <w:r w:rsidR="000E1458" w:rsidRPr="00B13BDB">
        <w:rPr>
          <w:rFonts w:ascii="Garamond" w:hAnsi="Garamond"/>
          <w:sz w:val="24"/>
        </w:rPr>
        <w:tab/>
        <w:t>czyli A&gt;A o</w:t>
      </w:r>
    </w:p>
    <w:p w14:paraId="44B15A5B" w14:textId="77777777" w:rsidR="00500D02" w:rsidRPr="00B13BDB" w:rsidRDefault="00500D02">
      <w:pPr>
        <w:rPr>
          <w:rFonts w:ascii="Garamond" w:hAnsi="Garamond"/>
        </w:rPr>
      </w:pPr>
    </w:p>
    <w:sectPr w:rsidR="00500D02" w:rsidRPr="00B13BDB" w:rsidSect="00CE0FC1">
      <w:footerReference w:type="default" r:id="rId13"/>
      <w:pgSz w:w="11906" w:h="16838"/>
      <w:pgMar w:top="1417" w:right="1417" w:bottom="1417" w:left="1417" w:header="708" w:footer="708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81F8E" w14:textId="77777777" w:rsidR="000E1458" w:rsidRDefault="000E1458" w:rsidP="000E1458">
      <w:pPr>
        <w:spacing w:line="240" w:lineRule="auto"/>
      </w:pPr>
      <w:r>
        <w:separator/>
      </w:r>
    </w:p>
  </w:endnote>
  <w:endnote w:type="continuationSeparator" w:id="0">
    <w:p w14:paraId="42714CA8" w14:textId="77777777" w:rsidR="000E1458" w:rsidRDefault="000E1458" w:rsidP="000E14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4069C" w14:textId="41EE4840" w:rsidR="00CE0FC1" w:rsidRDefault="00CE0FC1">
    <w:pPr>
      <w:pStyle w:val="Stopka"/>
      <w:jc w:val="center"/>
    </w:pPr>
  </w:p>
  <w:p w14:paraId="31770FB7" w14:textId="77777777" w:rsidR="00C2644E" w:rsidRDefault="00C26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8332C" w14:textId="77777777" w:rsidR="000E1458" w:rsidRDefault="000E1458" w:rsidP="000E1458">
      <w:pPr>
        <w:spacing w:line="240" w:lineRule="auto"/>
      </w:pPr>
      <w:r>
        <w:separator/>
      </w:r>
    </w:p>
  </w:footnote>
  <w:footnote w:type="continuationSeparator" w:id="0">
    <w:p w14:paraId="68FCD405" w14:textId="77777777" w:rsidR="000E1458" w:rsidRDefault="000E1458" w:rsidP="000E145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42674B6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1144" w:hanging="576"/>
      </w:pPr>
    </w:lvl>
    <w:lvl w:ilvl="2">
      <w:start w:val="1"/>
      <w:numFmt w:val="decimal"/>
      <w:pStyle w:val="Nagwek3"/>
      <w:lvlText w:val="%1.%2.%3"/>
      <w:lvlJc w:val="left"/>
      <w:pPr>
        <w:ind w:left="1288" w:hanging="720"/>
      </w:pPr>
      <w:rPr>
        <w:b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AB5709"/>
    <w:multiLevelType w:val="hybridMultilevel"/>
    <w:tmpl w:val="5C9C3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C0B05"/>
    <w:multiLevelType w:val="hybridMultilevel"/>
    <w:tmpl w:val="B8760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238294">
    <w:abstractNumId w:val="1"/>
  </w:num>
  <w:num w:numId="2" w16cid:durableId="96678912">
    <w:abstractNumId w:val="2"/>
  </w:num>
  <w:num w:numId="3" w16cid:durableId="1208495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458"/>
    <w:rsid w:val="00034A82"/>
    <w:rsid w:val="000B6F58"/>
    <w:rsid w:val="000E1458"/>
    <w:rsid w:val="00147FCE"/>
    <w:rsid w:val="00317E94"/>
    <w:rsid w:val="00462A31"/>
    <w:rsid w:val="004769DA"/>
    <w:rsid w:val="004A7CF1"/>
    <w:rsid w:val="00500D02"/>
    <w:rsid w:val="0053090C"/>
    <w:rsid w:val="00995703"/>
    <w:rsid w:val="00A06D63"/>
    <w:rsid w:val="00AD1806"/>
    <w:rsid w:val="00B13BDB"/>
    <w:rsid w:val="00C2644E"/>
    <w:rsid w:val="00C31860"/>
    <w:rsid w:val="00C632AB"/>
    <w:rsid w:val="00CB7AFD"/>
    <w:rsid w:val="00CE0FC1"/>
    <w:rsid w:val="00D352A6"/>
    <w:rsid w:val="00F02D1F"/>
    <w:rsid w:val="00F67BCE"/>
    <w:rsid w:val="00FC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A262209"/>
  <w15:docId w15:val="{4B55B1B3-0E3D-4F36-8910-D3B536DA1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458"/>
    <w:pPr>
      <w:widowControl w:val="0"/>
      <w:suppressAutoHyphens/>
      <w:spacing w:after="0" w:line="360" w:lineRule="auto"/>
      <w:jc w:val="both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Nagwek1">
    <w:name w:val="heading 1"/>
    <w:next w:val="Normalny"/>
    <w:link w:val="Nagwek1Znak"/>
    <w:qFormat/>
    <w:rsid w:val="000E1458"/>
    <w:pPr>
      <w:widowControl w:val="0"/>
      <w:numPr>
        <w:numId w:val="3"/>
      </w:numPr>
      <w:suppressAutoHyphens/>
      <w:spacing w:after="0" w:line="360" w:lineRule="auto"/>
      <w:outlineLvl w:val="0"/>
    </w:pPr>
    <w:rPr>
      <w:rFonts w:ascii="Arial" w:eastAsia="Lucida Sans Unicode" w:hAnsi="Arial" w:cs="Tahoma"/>
      <w:b/>
      <w:bCs/>
      <w:kern w:val="1"/>
      <w:sz w:val="31"/>
      <w:szCs w:val="28"/>
      <w:lang w:eastAsia="pl-PL" w:bidi="pl-PL"/>
    </w:rPr>
  </w:style>
  <w:style w:type="paragraph" w:styleId="Nagwek2">
    <w:name w:val="heading 2"/>
    <w:next w:val="Normalny"/>
    <w:link w:val="Nagwek2Znak"/>
    <w:qFormat/>
    <w:rsid w:val="000E1458"/>
    <w:pPr>
      <w:keepNext/>
      <w:widowControl w:val="0"/>
      <w:numPr>
        <w:ilvl w:val="1"/>
        <w:numId w:val="3"/>
      </w:numPr>
      <w:suppressAutoHyphens/>
      <w:spacing w:after="0" w:line="360" w:lineRule="auto"/>
      <w:outlineLvl w:val="1"/>
    </w:pPr>
    <w:rPr>
      <w:rFonts w:ascii="Arial" w:eastAsia="Lucida Sans Unicode" w:hAnsi="Arial" w:cs="Tahoma"/>
      <w:b/>
      <w:kern w:val="1"/>
      <w:sz w:val="24"/>
      <w:szCs w:val="24"/>
      <w:lang w:eastAsia="pl-PL" w:bidi="pl-PL"/>
    </w:rPr>
  </w:style>
  <w:style w:type="paragraph" w:styleId="Nagwek3">
    <w:name w:val="heading 3"/>
    <w:basedOn w:val="Nagwek"/>
    <w:next w:val="Tekstpodstawowy"/>
    <w:link w:val="Nagwek3Znak"/>
    <w:qFormat/>
    <w:rsid w:val="000E1458"/>
    <w:pPr>
      <w:keepNext/>
      <w:numPr>
        <w:ilvl w:val="2"/>
        <w:numId w:val="3"/>
      </w:numPr>
      <w:tabs>
        <w:tab w:val="clear" w:pos="4536"/>
        <w:tab w:val="clear" w:pos="9072"/>
      </w:tabs>
      <w:spacing w:line="360" w:lineRule="auto"/>
      <w:outlineLvl w:val="2"/>
    </w:pPr>
    <w:rPr>
      <w:rFonts w:eastAsia="MS Mincho" w:cs="Tahoma"/>
      <w:bCs/>
      <w:sz w:val="24"/>
      <w:szCs w:val="28"/>
      <w:lang w:eastAsia="pl-PL" w:bidi="pl-PL"/>
    </w:rPr>
  </w:style>
  <w:style w:type="paragraph" w:styleId="Nagwek4">
    <w:name w:val="heading 4"/>
    <w:basedOn w:val="Nagwek"/>
    <w:next w:val="Tekstpodstawowy"/>
    <w:link w:val="Nagwek4Znak"/>
    <w:qFormat/>
    <w:rsid w:val="000E1458"/>
    <w:pPr>
      <w:keepNext/>
      <w:numPr>
        <w:ilvl w:val="3"/>
        <w:numId w:val="3"/>
      </w:numPr>
      <w:tabs>
        <w:tab w:val="clear" w:pos="4536"/>
        <w:tab w:val="clear" w:pos="9072"/>
      </w:tabs>
      <w:spacing w:before="240" w:after="120" w:line="360" w:lineRule="auto"/>
      <w:outlineLvl w:val="3"/>
    </w:pPr>
    <w:rPr>
      <w:rFonts w:eastAsia="MS Mincho" w:cs="Tahoma"/>
      <w:b/>
      <w:bCs/>
      <w:i/>
      <w:iCs/>
      <w:szCs w:val="20"/>
      <w:lang w:eastAsia="pl-PL" w:bidi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0E1458"/>
    <w:pPr>
      <w:numPr>
        <w:ilvl w:val="4"/>
        <w:numId w:val="3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eastAsia="pl-PL" w:bidi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0E1458"/>
    <w:pPr>
      <w:numPr>
        <w:ilvl w:val="5"/>
        <w:numId w:val="3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eastAsia="pl-PL" w:bidi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0E1458"/>
    <w:pPr>
      <w:numPr>
        <w:ilvl w:val="6"/>
        <w:numId w:val="3"/>
      </w:numPr>
      <w:spacing w:before="240" w:after="60"/>
      <w:outlineLvl w:val="6"/>
    </w:pPr>
    <w:rPr>
      <w:rFonts w:ascii="Calibri" w:eastAsia="Times New Roman" w:hAnsi="Calibri"/>
      <w:sz w:val="24"/>
      <w:lang w:eastAsia="pl-PL" w:bidi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0E1458"/>
    <w:pPr>
      <w:numPr>
        <w:ilvl w:val="7"/>
        <w:numId w:val="3"/>
      </w:numPr>
      <w:spacing w:before="240" w:after="60"/>
      <w:outlineLvl w:val="7"/>
    </w:pPr>
    <w:rPr>
      <w:rFonts w:ascii="Calibri" w:eastAsia="Times New Roman" w:hAnsi="Calibri"/>
      <w:i/>
      <w:iCs/>
      <w:sz w:val="24"/>
      <w:lang w:eastAsia="pl-PL" w:bidi="pl-PL"/>
    </w:rPr>
  </w:style>
  <w:style w:type="paragraph" w:styleId="Nagwek9">
    <w:name w:val="heading 9"/>
    <w:basedOn w:val="Normalny"/>
    <w:next w:val="Normalny"/>
    <w:link w:val="Nagwek9Znak"/>
    <w:unhideWhenUsed/>
    <w:qFormat/>
    <w:rsid w:val="000E1458"/>
    <w:pPr>
      <w:numPr>
        <w:ilvl w:val="8"/>
        <w:numId w:val="3"/>
      </w:numPr>
      <w:spacing w:before="240" w:after="60"/>
      <w:outlineLvl w:val="8"/>
    </w:pPr>
    <w:rPr>
      <w:rFonts w:ascii="Calibri Light" w:eastAsia="Times New Roman" w:hAnsi="Calibri Light"/>
      <w:sz w:val="22"/>
      <w:szCs w:val="22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145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1458"/>
    <w:rPr>
      <w:rFonts w:ascii="Arial" w:eastAsia="Lucida Sans Unicode" w:hAnsi="Arial" w:cs="Times New Roman"/>
      <w:kern w:val="1"/>
      <w:sz w:val="2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E145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1458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Nagwek1Znak">
    <w:name w:val="Nagłówek 1 Znak"/>
    <w:basedOn w:val="Domylnaczcionkaakapitu"/>
    <w:link w:val="Nagwek1"/>
    <w:rsid w:val="000E1458"/>
    <w:rPr>
      <w:rFonts w:ascii="Arial" w:eastAsia="Lucida Sans Unicode" w:hAnsi="Arial" w:cs="Tahoma"/>
      <w:b/>
      <w:bCs/>
      <w:kern w:val="1"/>
      <w:sz w:val="31"/>
      <w:szCs w:val="28"/>
      <w:lang w:eastAsia="pl-PL" w:bidi="pl-PL"/>
    </w:rPr>
  </w:style>
  <w:style w:type="character" w:customStyle="1" w:styleId="Nagwek2Znak">
    <w:name w:val="Nagłówek 2 Znak"/>
    <w:basedOn w:val="Domylnaczcionkaakapitu"/>
    <w:link w:val="Nagwek2"/>
    <w:rsid w:val="000E1458"/>
    <w:rPr>
      <w:rFonts w:ascii="Arial" w:eastAsia="Lucida Sans Unicode" w:hAnsi="Arial" w:cs="Tahoma"/>
      <w:b/>
      <w:kern w:val="1"/>
      <w:sz w:val="24"/>
      <w:szCs w:val="24"/>
      <w:lang w:eastAsia="pl-PL" w:bidi="pl-PL"/>
    </w:rPr>
  </w:style>
  <w:style w:type="character" w:customStyle="1" w:styleId="Nagwek3Znak">
    <w:name w:val="Nagłówek 3 Znak"/>
    <w:basedOn w:val="Domylnaczcionkaakapitu"/>
    <w:link w:val="Nagwek3"/>
    <w:rsid w:val="000E1458"/>
    <w:rPr>
      <w:rFonts w:ascii="Arial" w:eastAsia="MS Mincho" w:hAnsi="Arial" w:cs="Tahoma"/>
      <w:bCs/>
      <w:kern w:val="1"/>
      <w:sz w:val="24"/>
      <w:szCs w:val="28"/>
      <w:lang w:eastAsia="pl-PL" w:bidi="pl-PL"/>
    </w:rPr>
  </w:style>
  <w:style w:type="character" w:customStyle="1" w:styleId="Nagwek4Znak">
    <w:name w:val="Nagłówek 4 Znak"/>
    <w:basedOn w:val="Domylnaczcionkaakapitu"/>
    <w:link w:val="Nagwek4"/>
    <w:rsid w:val="000E1458"/>
    <w:rPr>
      <w:rFonts w:ascii="Arial" w:eastAsia="MS Mincho" w:hAnsi="Arial" w:cs="Tahoma"/>
      <w:b/>
      <w:bCs/>
      <w:i/>
      <w:iCs/>
      <w:kern w:val="1"/>
      <w:sz w:val="20"/>
      <w:szCs w:val="20"/>
      <w:lang w:eastAsia="pl-PL" w:bidi="pl-PL"/>
    </w:rPr>
  </w:style>
  <w:style w:type="character" w:customStyle="1" w:styleId="Nagwek5Znak">
    <w:name w:val="Nagłówek 5 Znak"/>
    <w:basedOn w:val="Domylnaczcionkaakapitu"/>
    <w:link w:val="Nagwek5"/>
    <w:rsid w:val="000E1458"/>
    <w:rPr>
      <w:rFonts w:ascii="Calibri" w:eastAsia="Times New Roman" w:hAnsi="Calibri" w:cs="Times New Roman"/>
      <w:b/>
      <w:bCs/>
      <w:i/>
      <w:iCs/>
      <w:kern w:val="1"/>
      <w:sz w:val="26"/>
      <w:szCs w:val="26"/>
      <w:lang w:eastAsia="pl-PL" w:bidi="pl-PL"/>
    </w:rPr>
  </w:style>
  <w:style w:type="character" w:customStyle="1" w:styleId="Nagwek6Znak">
    <w:name w:val="Nagłówek 6 Znak"/>
    <w:basedOn w:val="Domylnaczcionkaakapitu"/>
    <w:link w:val="Nagwek6"/>
    <w:rsid w:val="000E1458"/>
    <w:rPr>
      <w:rFonts w:ascii="Calibri" w:eastAsia="Times New Roman" w:hAnsi="Calibri" w:cs="Times New Roman"/>
      <w:b/>
      <w:bCs/>
      <w:kern w:val="1"/>
      <w:lang w:eastAsia="pl-PL" w:bidi="pl-PL"/>
    </w:rPr>
  </w:style>
  <w:style w:type="character" w:customStyle="1" w:styleId="Nagwek7Znak">
    <w:name w:val="Nagłówek 7 Znak"/>
    <w:basedOn w:val="Domylnaczcionkaakapitu"/>
    <w:link w:val="Nagwek7"/>
    <w:rsid w:val="000E1458"/>
    <w:rPr>
      <w:rFonts w:ascii="Calibri" w:eastAsia="Times New Roman" w:hAnsi="Calibri" w:cs="Times New Roman"/>
      <w:kern w:val="1"/>
      <w:sz w:val="24"/>
      <w:szCs w:val="24"/>
      <w:lang w:eastAsia="pl-PL" w:bidi="pl-PL"/>
    </w:rPr>
  </w:style>
  <w:style w:type="character" w:customStyle="1" w:styleId="Nagwek8Znak">
    <w:name w:val="Nagłówek 8 Znak"/>
    <w:basedOn w:val="Domylnaczcionkaakapitu"/>
    <w:link w:val="Nagwek8"/>
    <w:rsid w:val="000E1458"/>
    <w:rPr>
      <w:rFonts w:ascii="Calibri" w:eastAsia="Times New Roman" w:hAnsi="Calibri" w:cs="Times New Roman"/>
      <w:i/>
      <w:iCs/>
      <w:kern w:val="1"/>
      <w:sz w:val="24"/>
      <w:szCs w:val="24"/>
      <w:lang w:eastAsia="pl-PL" w:bidi="pl-PL"/>
    </w:rPr>
  </w:style>
  <w:style w:type="character" w:customStyle="1" w:styleId="Nagwek9Znak">
    <w:name w:val="Nagłówek 9 Znak"/>
    <w:basedOn w:val="Domylnaczcionkaakapitu"/>
    <w:link w:val="Nagwek9"/>
    <w:rsid w:val="000E1458"/>
    <w:rPr>
      <w:rFonts w:ascii="Calibri Light" w:eastAsia="Times New Roman" w:hAnsi="Calibri Light" w:cs="Times New Roman"/>
      <w:kern w:val="1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14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1458"/>
    <w:rPr>
      <w:rFonts w:ascii="Arial" w:eastAsia="Lucida Sans Unicode" w:hAnsi="Arial" w:cs="Times New Roman"/>
      <w:kern w:val="1"/>
      <w:sz w:val="20"/>
      <w:szCs w:val="24"/>
    </w:rPr>
  </w:style>
  <w:style w:type="character" w:styleId="Tekstzastpczy">
    <w:name w:val="Placeholder Text"/>
    <w:basedOn w:val="Domylnaczcionkaakapitu"/>
    <w:uiPriority w:val="99"/>
    <w:semiHidden/>
    <w:rsid w:val="00B13BD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4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44E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RR-02</dc:creator>
  <cp:keywords/>
  <dc:description/>
  <cp:lastModifiedBy>Rafał Radowiecki</cp:lastModifiedBy>
  <cp:revision>14</cp:revision>
  <dcterms:created xsi:type="dcterms:W3CDTF">2019-03-27T14:04:00Z</dcterms:created>
  <dcterms:modified xsi:type="dcterms:W3CDTF">2025-10-10T09:55:00Z</dcterms:modified>
</cp:coreProperties>
</file>